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78" w:rsidRPr="00094A45" w:rsidRDefault="00CC2778" w:rsidP="00CC277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94A4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22655" cy="461010"/>
            <wp:effectExtent l="19050" t="0" r="0" b="0"/>
            <wp:docPr id="1" name="Рисунок 1" descr="т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г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292" t="-101" r="38252" b="9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778" w:rsidRPr="00094A45" w:rsidRDefault="00CC2778" w:rsidP="00CC277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778" w:rsidRPr="00094A45" w:rsidRDefault="00CC2778" w:rsidP="00CC277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A45">
        <w:rPr>
          <w:rFonts w:ascii="Times New Roman" w:hAnsi="Times New Roman" w:cs="Times New Roman"/>
          <w:b/>
          <w:sz w:val="26"/>
          <w:szCs w:val="26"/>
        </w:rPr>
        <w:t>АДМИНИСТРАЦИЯ КИРОВСКОГО ГОРОДСКОГО ПОСЕЛЕНИЯ</w:t>
      </w:r>
    </w:p>
    <w:p w:rsidR="00CC2778" w:rsidRPr="00094A45" w:rsidRDefault="00CC2778" w:rsidP="00CC277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778" w:rsidRPr="00094A45" w:rsidRDefault="00CC2778" w:rsidP="00CC277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CC2778" w:rsidRPr="00094A45" w:rsidRDefault="00CC2778" w:rsidP="00CC277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778" w:rsidRPr="00094A45" w:rsidRDefault="00A20D5B" w:rsidP="00CC277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03.11.2022</w:t>
      </w:r>
      <w:r w:rsidR="00CC2778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C2778" w:rsidRPr="00094A45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CC2778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C2778" w:rsidRPr="00094A45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="00CC2778" w:rsidRPr="00094A45">
        <w:rPr>
          <w:rFonts w:ascii="Times New Roman" w:hAnsi="Times New Roman" w:cs="Times New Roman"/>
          <w:b/>
          <w:sz w:val="26"/>
          <w:szCs w:val="26"/>
        </w:rPr>
        <w:t>пгт</w:t>
      </w:r>
      <w:proofErr w:type="spellEnd"/>
      <w:r w:rsidR="00CC2778" w:rsidRPr="00094A45">
        <w:rPr>
          <w:rFonts w:ascii="Times New Roman" w:hAnsi="Times New Roman" w:cs="Times New Roman"/>
          <w:b/>
          <w:sz w:val="26"/>
          <w:szCs w:val="26"/>
        </w:rPr>
        <w:t xml:space="preserve">. Кировский                                № </w:t>
      </w:r>
      <w:r>
        <w:rPr>
          <w:rFonts w:ascii="Times New Roman" w:hAnsi="Times New Roman" w:cs="Times New Roman"/>
          <w:b/>
          <w:sz w:val="26"/>
          <w:szCs w:val="26"/>
        </w:rPr>
        <w:t>163</w:t>
      </w:r>
    </w:p>
    <w:p w:rsidR="00CC2778" w:rsidRPr="00094A45" w:rsidRDefault="00CC2778" w:rsidP="00CC277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CC277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A45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б утверждении инструкции по охране труда для работников администрации Кировского городского поселения</w:t>
      </w:r>
    </w:p>
    <w:p w:rsidR="00CC2778" w:rsidRDefault="00CC2778" w:rsidP="00CC277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778" w:rsidRDefault="00CC2778" w:rsidP="00CC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Правительства Российской Федерации от 24.12.2021 г. № 2464 «О порядке обучения по охранен труда и проверки знания требований охраны труда», руководствуясь Уставом Кировского городского поселения, принятым решением муниципального комитета Кировского городского поселения от 17.08.2005 г. № 5 (в редакции решения от 26.08.2022 № 255) </w:t>
      </w:r>
      <w:proofErr w:type="gramEnd"/>
    </w:p>
    <w:p w:rsidR="00CC2778" w:rsidRDefault="00CC2778" w:rsidP="00CC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CC27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778">
        <w:rPr>
          <w:rFonts w:ascii="Times New Roman" w:hAnsi="Times New Roman" w:cs="Times New Roman"/>
          <w:sz w:val="26"/>
          <w:szCs w:val="26"/>
        </w:rPr>
        <w:t xml:space="preserve">Утвердить Инструкцию по охране труда работников администрации </w:t>
      </w:r>
    </w:p>
    <w:p w:rsidR="00CC2778" w:rsidRPr="00CC2778" w:rsidRDefault="00CC2778" w:rsidP="00CC2778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778">
        <w:rPr>
          <w:rFonts w:ascii="Times New Roman" w:hAnsi="Times New Roman" w:cs="Times New Roman"/>
          <w:sz w:val="26"/>
          <w:szCs w:val="26"/>
        </w:rPr>
        <w:t xml:space="preserve">Кировского городского поселения Кировского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C2778">
        <w:rPr>
          <w:rFonts w:ascii="Times New Roman" w:hAnsi="Times New Roman" w:cs="Times New Roman"/>
          <w:sz w:val="26"/>
          <w:szCs w:val="26"/>
        </w:rPr>
        <w:t>риморского края</w:t>
      </w:r>
      <w:r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CC2778" w:rsidRDefault="00CC2778" w:rsidP="00CC27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Начальнику общего отдела администрации кировского городского поселения </w:t>
      </w:r>
    </w:p>
    <w:p w:rsidR="00CC2778" w:rsidRDefault="00CC2778" w:rsidP="00CC2778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Гладышенко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А.А.) ознакомить работников администрации Кировского городского поселения с настоящим распоряжением. </w:t>
      </w:r>
    </w:p>
    <w:p w:rsidR="00CC2778" w:rsidRDefault="00CC2778" w:rsidP="00CC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CC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CC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CC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Кировского городского поселения-</w:t>
      </w:r>
    </w:p>
    <w:p w:rsidR="00CC2778" w:rsidRDefault="00CC2778" w:rsidP="00CC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CC2778" w:rsidRDefault="00CC2778" w:rsidP="00CC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Кировского городского поселения                                                         С.В. Коляда</w:t>
      </w:r>
    </w:p>
    <w:p w:rsidR="00CC2778" w:rsidRDefault="00CC2778" w:rsidP="00CC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C2778" w:rsidRDefault="00CC2778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44C32" w:rsidRPr="00944C32" w:rsidRDefault="00944C32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44C32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:rsidR="00944C32" w:rsidRPr="00944C32" w:rsidRDefault="00A75187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</w:t>
      </w:r>
      <w:r w:rsidR="00944C32" w:rsidRPr="00944C32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944C32" w:rsidRPr="00944C32" w:rsidRDefault="00944C32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Кировского городского</w:t>
      </w:r>
      <w:r w:rsidRPr="00944C32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:rsidR="00944C32" w:rsidRPr="00944C32" w:rsidRDefault="00944C32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44C32">
        <w:rPr>
          <w:rFonts w:ascii="Times New Roman" w:hAnsi="Times New Roman" w:cs="Times New Roman"/>
          <w:sz w:val="26"/>
          <w:szCs w:val="26"/>
        </w:rPr>
        <w:t xml:space="preserve">от </w:t>
      </w:r>
      <w:r w:rsidR="00CC2778">
        <w:rPr>
          <w:rFonts w:ascii="Times New Roman" w:hAnsi="Times New Roman" w:cs="Times New Roman"/>
          <w:sz w:val="26"/>
          <w:szCs w:val="26"/>
        </w:rPr>
        <w:t>«</w:t>
      </w:r>
      <w:r w:rsidR="00A20D5B">
        <w:rPr>
          <w:rFonts w:ascii="Times New Roman" w:hAnsi="Times New Roman" w:cs="Times New Roman"/>
          <w:sz w:val="26"/>
          <w:szCs w:val="26"/>
        </w:rPr>
        <w:t>03</w:t>
      </w:r>
      <w:r w:rsidR="00CC2778">
        <w:rPr>
          <w:rFonts w:ascii="Times New Roman" w:hAnsi="Times New Roman" w:cs="Times New Roman"/>
          <w:sz w:val="26"/>
          <w:szCs w:val="26"/>
        </w:rPr>
        <w:t>»</w:t>
      </w:r>
      <w:r w:rsidR="00A75187">
        <w:rPr>
          <w:rFonts w:ascii="Times New Roman" w:hAnsi="Times New Roman" w:cs="Times New Roman"/>
          <w:sz w:val="26"/>
          <w:szCs w:val="26"/>
        </w:rPr>
        <w:t xml:space="preserve"> </w:t>
      </w:r>
      <w:r w:rsidR="00CC2778">
        <w:rPr>
          <w:rFonts w:ascii="Times New Roman" w:hAnsi="Times New Roman" w:cs="Times New Roman"/>
          <w:sz w:val="26"/>
          <w:szCs w:val="26"/>
        </w:rPr>
        <w:t xml:space="preserve"> </w:t>
      </w:r>
      <w:r w:rsidR="00A75187">
        <w:rPr>
          <w:rFonts w:ascii="Times New Roman" w:hAnsi="Times New Roman" w:cs="Times New Roman"/>
          <w:sz w:val="26"/>
          <w:szCs w:val="26"/>
        </w:rPr>
        <w:t>ноября</w:t>
      </w:r>
      <w:r w:rsidR="009476F3">
        <w:rPr>
          <w:rFonts w:ascii="Times New Roman" w:hAnsi="Times New Roman" w:cs="Times New Roman"/>
          <w:sz w:val="26"/>
          <w:szCs w:val="26"/>
        </w:rPr>
        <w:t xml:space="preserve"> 2022</w:t>
      </w:r>
      <w:r w:rsidRPr="00944C32">
        <w:rPr>
          <w:rFonts w:ascii="Times New Roman" w:hAnsi="Times New Roman" w:cs="Times New Roman"/>
          <w:sz w:val="26"/>
          <w:szCs w:val="26"/>
        </w:rPr>
        <w:t xml:space="preserve"> № </w:t>
      </w:r>
      <w:r w:rsidR="00A20D5B">
        <w:rPr>
          <w:rFonts w:ascii="Times New Roman" w:hAnsi="Times New Roman" w:cs="Times New Roman"/>
          <w:sz w:val="26"/>
          <w:szCs w:val="26"/>
        </w:rPr>
        <w:t>163</w:t>
      </w:r>
    </w:p>
    <w:p w:rsidR="00944C32" w:rsidRPr="00944C32" w:rsidRDefault="00944C32" w:rsidP="00944C3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4C32" w:rsidRPr="00944C32" w:rsidRDefault="00944C32" w:rsidP="00944C32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b/>
          <w:color w:val="000000"/>
          <w:sz w:val="26"/>
          <w:szCs w:val="26"/>
        </w:rPr>
        <w:t>ИНСТРУКЦИЯ</w:t>
      </w:r>
    </w:p>
    <w:p w:rsidR="00944C32" w:rsidRPr="00944C32" w:rsidRDefault="00944C32" w:rsidP="00944C32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b/>
          <w:color w:val="000000"/>
          <w:sz w:val="26"/>
          <w:szCs w:val="26"/>
        </w:rPr>
        <w:t>по охране труда для работников администрации</w:t>
      </w:r>
    </w:p>
    <w:p w:rsidR="00944C32" w:rsidRPr="00944C32" w:rsidRDefault="00944C32" w:rsidP="00944C32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Кировского городского поселения</w:t>
      </w:r>
    </w:p>
    <w:p w:rsidR="00944C32" w:rsidRPr="00944C32" w:rsidRDefault="00944C32" w:rsidP="00944C32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1. Общие требования безопасности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 1.1. Настоящая инструкция разработана для муниципальных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служащих 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hAnsi="Times New Roman" w:cs="Times New Roman"/>
          <w:color w:val="000000"/>
          <w:sz w:val="26"/>
          <w:szCs w:val="26"/>
        </w:rPr>
        <w:t>технических работников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A75187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 Работник администрации обязан выполнять должностные обязанности, работать по заданию своего руководителя, соблюдать дисциплину труда, своевременно и точно выполнять распоряжения руководителя, требования по охране труда.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A75187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 Работник администрации должен выполнять свои обязанности в рабочее время согласно Правилам внутреннего трудового распорядка.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A75187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 При эксплуатации персонального компьютера на работника могут оказывать действие следующие опасные производственные факторы: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повышенные уровни электромагнитного излучения;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пониженная или повышенная влажность воздуха рабочей зоны;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пониженная или повышенная подвижность воздуха рабочей зоны;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повышенный уровень шума;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повышенный или пониженный уровень освещенности;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повышенная яркость светового изображения;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напряжение зрения, внимания, длительные статические нагрузки.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A7518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 Работник администрации, эксплуатирующий электрооборудование при выполнении трудовых обязанностей должен иметь: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- элементарное знакомство с эксплуатируемой электроустановкой (инструкция по эксплуатации, место подключения электроустановки в распределительном устройстве, входной рубильник, блокировочный рубильник, принципиальную электрическую схему трассы подключения, кнопки управления, корпус, ручки управления; основные элементы электроустановки-трансформатора, выпрямителя и генератора постоянного тока, электродвигатель, панель управления, заземления, </w:t>
      </w:r>
      <w:proofErr w:type="spell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зануления</w:t>
      </w:r>
      <w:proofErr w:type="spellEnd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и т.д.);</w:t>
      </w:r>
      <w:proofErr w:type="gramEnd"/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- знать основные меры предосторожности по охране труда, соблюдать организационно-технические меры при выполнении работ (знание настоящей инструкции, исправность питающей линии подключения - перегибы, оголенные участки, места смятия; применение основных и дополнительных средств защиты; использование инструмента с изолированными ручками, проверка подключения заземления и </w:t>
      </w:r>
      <w:proofErr w:type="spell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зануления</w:t>
      </w:r>
      <w:proofErr w:type="spellEnd"/>
      <w:r w:rsidRPr="00944C32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- иметь отчетливое представление об опасности поражения электрическим током и опасности приближения к токоведущим частям (опасное напряжение, опасная сила 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тока, классификация помещения по </w:t>
      </w:r>
      <w:proofErr w:type="spell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электробезопасности</w:t>
      </w:r>
      <w:proofErr w:type="spellEnd"/>
      <w:r w:rsidRPr="00944C32">
        <w:rPr>
          <w:rFonts w:ascii="Times New Roman" w:hAnsi="Times New Roman" w:cs="Times New Roman"/>
          <w:color w:val="000000"/>
          <w:sz w:val="26"/>
          <w:szCs w:val="26"/>
        </w:rPr>
        <w:t>, величина сопротивления заземления);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иметь практические навыки оказания первой доврачебной помощи пострадавшим от электротока.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A75187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 При эксплуатации электрооборудования опасным производственным фактором является электрический ток. Предельно допустимая величина переменного тока 0,3мА. При увеличении тока до 0,6-1,6 мА человек начинает ощущать его воздействие.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Факторами, определяющими степень поражения электротоком, являются сила тока, продолжительность воздействия электротока на человека, место соприкосновения и путь прохождения проникновения тока, состояние кожи, электрическое сопротивление тела, физиологическое состояние организма.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Виды поражения электротоком: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электрический удар (паралич сердца и дыхания);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термический ожог (</w:t>
      </w:r>
      <w:proofErr w:type="spell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электроожог</w:t>
      </w:r>
      <w:proofErr w:type="spellEnd"/>
      <w:r w:rsidRPr="00944C32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электрометаллизация</w:t>
      </w:r>
      <w:proofErr w:type="spellEnd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кожи;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технические повреждения;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электроофтальмия</w:t>
      </w:r>
      <w:proofErr w:type="spellEnd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(воспаление глаз вследствие действия электротока).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A75187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 Работник администрации обязан соблюдать требования по обеспечению пожарной безопасности, знать место нахождения средств пожаротушения, уметь пользоваться первичными средствами пожаротушения, в том числе огнетушителями углекислотными марки ОУ-5, ОУ-10 или порошковыми марки ОП-5, ОП-10.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Углекислотный (ОУ-5, ОУ-10) и порошковый (ОП-5, ОП-10) огнетушители позволяют тушить огонь на электрооборудовании до 380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без снятия напряжения.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 2. Требования безопасности перед началом работы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 2.1. Работник администрации при работе с персональным компьютером обязан: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2.1.1. Осмотреть и привести в порядок рабочее место.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2.1.2. Отрегулировать освещенность на рабочем месте, убедиться в достаточности освещенности, отсутствии отражений на экране.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2.1.3. Проверить правильность подключения оборудования в электросеть.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2.1.4. Проверить исправность проводящих проводов и отсутствие оголенных участков проводов.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2.1.5. Убедиться в наличии защитного заземления.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2.1.6. Протереть салфеткой поверхность экрана и защитного фильтра.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2.1.7. Убедиться в отсутствии дискет в дисководах процессора персонального компьютера.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2.1.8. Проверить правильность установки стола, стула, подставки для ног, пюпитра, положения оборудования, угла наклона экрана, положение клавиатуры, положение «мыши» на специальном коврике, при необходимости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2.2. Работнику администрации при работе с персональным компьютером запрещается приступать к работе 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при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2.2.1.. 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Отсутствии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специальной вилки с подключением заземления.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2.2.2. 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Обнаружении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неисправности оборудования.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2.2.3. При размещении персональных компьютеров в ряд на расстоянии менее </w:t>
      </w:r>
      <w:smartTag w:uri="urn:schemas-microsoft-com:office:smarttags" w:element="metricconverter">
        <w:smartTagPr>
          <w:attr w:name="ProductID" w:val="1,2 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1,2 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, при расположении рабочих мест с компьютерами в колонку на расстоянии менее </w:t>
      </w:r>
      <w:smartTag w:uri="urn:schemas-microsoft-com:office:smarttags" w:element="metricconverter">
        <w:smartTagPr>
          <w:attr w:name="ProductID" w:val="2,0 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2,0 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>, при рядном расположении дисплеев экранами друг к другу.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2.3. Работнику запрещается производить протирание влажной или мокрой салфеткой электрооборудование, которое находится под напряжением (вилка вставлена в розетку). Влажную или любую другую уборку производить при отключенном оборудовании.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2.4. Работник обязан сообщить своему руководителю об обнаруженной неисправности оборудования.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2.5. Работник производит включение электрооборудования в сеть путем вставки исправной вилки в исправную специальную розетку для ПК.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2.6. Работник должен убедиться, что включение оборудования никого не подвергает опасности.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2.7. Работник не должен разрешать работать лицам, не имеющим допуска к работе с опасным оборудованием или персональным компьютером.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3. Требования безопасности во время работы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 3.1. Работник администрации во время работы обязан: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3.1.1. 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Выполнять ту работу, которая определена его должностной инструкцией, которая ему была поручена руководителем и по которой он был проинструктирован.</w:t>
      </w:r>
      <w:proofErr w:type="gramEnd"/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3.1.2. В течение всего рабочего времени содержать в порядке и чистоте рабочее место.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3.1.3. Держать открытыми вентиляционные отверстия, которыми оборудованы приборы и персональные компьютеры.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3.1.4. Не загромождать оборудование посторонними предметами, которые снижают теплоотдачу.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3.1.5. При необходимости прекращения работы на некоторое время корректно закрыть все активные задачи.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3.1.6. Выполнять санитарные нормы и соблюдать режимы работы и отдыха.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3.1.7. Соблюдать правила эксплуатации электрооборудования или другого оборудования в соответствии с инструкциями по эксплуатации.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3.1.8. При работе с текстовой информацией выбирать наиболее физиологичный режим представления черных символов на белом фоне.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3.1.9. Соблюдать установленные режимы рабочего времени, регламентированные перерывы в работе и выполнять в </w:t>
      </w:r>
      <w:proofErr w:type="spell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физкультпаузах</w:t>
      </w:r>
      <w:proofErr w:type="spellEnd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рекомендованные упражнения для глаз, шеи, рук, туловища, ног.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3.1.10. Соблюдать расстояние от глаз до экрана в пределах 60 - </w:t>
      </w:r>
      <w:smartTag w:uri="urn:schemas-microsoft-com:office:smarttags" w:element="metricconverter">
        <w:smartTagPr>
          <w:attr w:name="ProductID" w:val="70 с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70 см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, но не ближе </w:t>
      </w:r>
      <w:smartTag w:uri="urn:schemas-microsoft-com:office:smarttags" w:element="metricconverter">
        <w:smartTagPr>
          <w:attr w:name="ProductID" w:val="50 с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50 см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с учетом размеров алфавитно-цифровых знаков и символов.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 Требования безопасности во время работы с ПК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4.1. Работнику при работе на ПК запрещается: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4.1.1. Касаться одновременно экрана монитора и клавиатуры.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4.1.2. Прикасаться к задней панели системного блока (процессора) при включенном питании.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4.1.3. Переключать разъемы интерфейсных кабелей периферийных устрой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ств пр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>и включенном питании.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lastRenderedPageBreak/>
        <w:t>4.1.4. 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4.1.5. Производить самостоятельное вскрытие и ремонт оборудования.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4.2. Работник обязан соблюдать последовательность включения ПК: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включить периферийные устройства (принтер, монитор, сканер и др.);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включить системный блок (процессор).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4.3. Работник обязан отключить ПК от электросети: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при обнаружении неисправности,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при внезапном снятии напряжения электросети,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во время чистки и уборки оборудования.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4.4. Работник администрации обязан оборудовать рабочее место: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4.4.1. Высоту рабочей поверхности стола отрегулировать в пределах 680 - </w:t>
      </w:r>
      <w:smartTag w:uri="urn:schemas-microsoft-com:office:smarttags" w:element="metricconverter">
        <w:smartTagPr>
          <w:attr w:name="ProductID" w:val="800 м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800 мм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, при отсутствии регулировки высота рабочей поверхности стола должна составлять </w:t>
      </w:r>
      <w:smartTag w:uri="urn:schemas-microsoft-com:office:smarttags" w:element="metricconverter">
        <w:smartTagPr>
          <w:attr w:name="ProductID" w:val="725 м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725 мм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4.4.2. Рабочий стол должен иметь пространство для ног высотой не менее </w:t>
      </w:r>
      <w:smartTag w:uri="urn:schemas-microsoft-com:office:smarttags" w:element="metricconverter">
        <w:smartTagPr>
          <w:attr w:name="ProductID" w:val="600 м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600 мм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, шириной - не менее </w:t>
      </w:r>
      <w:smartTag w:uri="urn:schemas-microsoft-com:office:smarttags" w:element="metricconverter">
        <w:smartTagPr>
          <w:attr w:name="ProductID" w:val="500 м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500 мм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, глубиной на уровне колен - не менее </w:t>
      </w:r>
      <w:smartTag w:uri="urn:schemas-microsoft-com:office:smarttags" w:element="metricconverter">
        <w:smartTagPr>
          <w:attr w:name="ProductID" w:val="450 м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450 мм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и для вытянутых ног - не менее </w:t>
      </w:r>
      <w:smartTag w:uri="urn:schemas-microsoft-com:office:smarttags" w:element="metricconverter">
        <w:smartTagPr>
          <w:attr w:name="ProductID" w:val="650 м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650 мм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4.4.3. Оборудовать подставкой для ног, имеющей ширину не менее </w:t>
      </w:r>
      <w:smartTag w:uri="urn:schemas-microsoft-com:office:smarttags" w:element="metricconverter">
        <w:smartTagPr>
          <w:attr w:name="ProductID" w:val="300 м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300 мм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, глубину - не менее </w:t>
      </w:r>
      <w:smartTag w:uri="urn:schemas-microsoft-com:office:smarttags" w:element="metricconverter">
        <w:smartTagPr>
          <w:attr w:name="ProductID" w:val="400 м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400 мм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, регулировку по высоте - в пределах </w:t>
      </w:r>
      <w:smartTag w:uri="urn:schemas-microsoft-com:office:smarttags" w:element="metricconverter">
        <w:smartTagPr>
          <w:attr w:name="ProductID" w:val="150 м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150 мм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>, по углу наклона опорной поверхности подставки - до 20 градусов.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4.4.4. Клавиатуру расположить на поверхности стола на расстоянии 100 - </w:t>
      </w:r>
      <w:smartTag w:uri="urn:schemas-microsoft-com:office:smarttags" w:element="metricconverter">
        <w:smartTagPr>
          <w:attr w:name="ProductID" w:val="300 мм"/>
        </w:smartTagPr>
        <w:r w:rsidRPr="00944C32">
          <w:rPr>
            <w:rFonts w:ascii="Times New Roman" w:hAnsi="Times New Roman" w:cs="Times New Roman"/>
            <w:color w:val="000000"/>
            <w:sz w:val="26"/>
            <w:szCs w:val="26"/>
          </w:rPr>
          <w:t>300 мм</w:t>
        </w:r>
      </w:smartTag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от края, обращенного к пользователю, или 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специальной регулируемой по высоте рабочей, отделенной от основной, столешницы.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4.4.5. Уровень глаз при вертикально расположенном экране должен 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приходится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на центр или 2/3 высоты экрана, линия взора должна быть перпендикулярна центру экрана и оптимальное ее отклонение от перпендикуляра, проходящего через центр экрана в вертикальной плоскости, не должно превышать ± 5°, допустимое -  ± 10°.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4.5. Работник обязан соблюдать режим труда и отдыха при работе с ПК в зависимости от продолжительности, вида и категории трудовой деятельности.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4.6. Продолжительность обеденного перерыва определяется действующим законодательством о труде и правилами внутреннего трудового распорядка.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4.7. Продолжительность непрерывной работы с персональным компьютером без регламентированного перерыва не должна превышать 2 часов.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A75187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 выполнять комплексы упражнений.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A75187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 С целью уменьшения отрицательного влияния от  монотонной  работы применять чередование операций осмысленного текста и числовых данных (изменение содержания работ), чередование редактирования текстов и ввода данных (изменение содержания работы).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4.1</w:t>
      </w:r>
      <w:r w:rsidR="00A75187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 Женщины со времени установления беременности переводятся на работы не связанные с использованием ПЭВМ, или для них ограничивается время работы с ПЭВМ (не более 3-х часов за рабочую смену) при условии соблюдения гигиенических требований, установленных данной инструкцией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b/>
          <w:color w:val="000000"/>
          <w:sz w:val="26"/>
          <w:szCs w:val="26"/>
        </w:rPr>
        <w:t>  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5. Требования безопасности в аварийных случаях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5.1. Работник обязан: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lastRenderedPageBreak/>
        <w:t>5.1.1. Во всех случаях обнаружения обрыва проводов питания, неисправности заземления и других повреждений электрооборудования, появления гари немедленно отключить питание и сообщать об аварийной ситуации руководителю.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5.1.2. При любых случаях сбоя в работе технического оборудования или программного обеспечения немедленно вызвать </w:t>
      </w:r>
      <w:r w:rsidR="00A75187">
        <w:rPr>
          <w:rFonts w:ascii="Times New Roman" w:hAnsi="Times New Roman" w:cs="Times New Roman"/>
          <w:color w:val="000000"/>
          <w:sz w:val="26"/>
          <w:szCs w:val="26"/>
        </w:rPr>
        <w:t>программиста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5.1.3. В случае появления рези о глазах, резком ухудшении видимости - невозможности сфокусировать взгляд или появлении боли в пальцах и кистях рук, усилении сердцебиения немедленно покинуть рабочее место, сообщить руководителю.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5.1.4. Не приступать к работе на ПК до устранения неисправности.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5.1.5. При получении травм или внезапном заболевании немедленно известить своего руководителя, организовать первую доврачебную помощь или вызвать скорую медицинскую помощь по телефону «О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1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5.1.6. При обнаружении человека, попавшего под напряжение, немедленно отключить электропитание и освободить ею от действия тока, оказать до врачебную помощь и вызвать скорую медицинскую помощь по телефону «О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1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ab/>
        <w:t>6. Требования безопасности после окончания работы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6.1. Работник обязан соблюдать следующую последовательность выключения ПК: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6.1.1. Произвести закрытие всех активных задач.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6.1.2. Выполнить парковку считывающей головки жесткого диска (если не предусмотрена автоматическая парковка головки).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6.1.3. Убедиться, что в дисководах нет дискет.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6.1.4. Выключить питание системного блока (процессора).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6.1.5. Выключить питание всех периферийных устройств.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6.1.6. Отключить блок питания.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6.2. Работник обязан осмотреть и привести в порядок рабочее место и выполнить несколько упражнений для глаз и пальцев рук на расслабление.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6.3. Работник обязан по окончанию работы (при длительных перерывах более одного часа) или, уходя с работы, вынуть исправную вилку из исправной розетки.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ab/>
        <w:t>7. Требования к безопасности во время работы с электрооборудованием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ab/>
        <w:t>7.1. Работник   Администрации перед началом работы с электрооборудованием должен произвести: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7.1.1. Осмотр электрооборудования.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7.1.2. Проверку комплектности и надежности крепления деталей.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7.1.3. Проверку внешним осмотром исправности кабеля (шнура).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7.1.4. Проверку четкости работы выключателя.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7.1.5. Использовать только штатные приспособления.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7.2. Работник обязан доложить руководителю при обнаружении дефектов в электрооборудовании и не эксплуатировать неисправное электрооборудование.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7.3. Включение электрооборудования производить вставкой исправной вилки в исправную специальную розетку для бытовых приборов.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7.4. Работник во время работы с электрооборудованием обязан поддерживать порядок на рабочем месте.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7.5. При работе электрооборудования запрещается: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7.5.1. Оставлять включенное электрооборудование без надзора.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7.5.2. Передавать электрооборудование лицам, не имеющим право работать с ним.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7.5.3. Ударять по электрооборудованию.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7.5.4. Снимать средства защиты.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lastRenderedPageBreak/>
        <w:t>7.5.5. Дергать за подводящий провод для отключения.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7.5.6. Держать палец на включателе при переносе электрооборудования.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7.5.7. Натягивать, перекручивать и перегибать подводящий кабель.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7.5.8. Ставить на кабель (шнур) посторонние предметы.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7.5.9. Допускать касание кабеля (шнура) с горячими или теплыми предметами.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7.5.10. Производить разборку или ремонт электрооборудования.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7.6. Работник обязан выполнять с электрооборудованием только ту работу, для которой предназначено оборудование.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7.7. Если во время работы обнаружится неисправность электрооборудования или 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работающий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 xml:space="preserve"> с ним почувствует, хотя бы слабое действие тока, работа должна быть немедленно прекращена и неисправное оборудование должно быть сдано для проверки или ремонта.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7.8. Отключение электрооборудования необходимо производить: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при перерыве в работе,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при окончании рабочего процесса.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7.9. Работник обязан отключить электрооборудование, вынув исправную вилку из исправной розетки.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ab/>
        <w:t>8. Требования к безопасности в аварийных случаях во время работы с электрооборудованием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8.1. Работник обязан: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8.1.1. Во всех случаях обнаружения обрыва проводов питания, повреждении электрооборудования, появления запаха гари немедленно отключить питание и сообщить об аварийной ситуации руководителю.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8.1.2. Не приступать к работе с неисправным электрооборудованием до устранения неисправности.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8.1.3. При обнаружении человека, попавшего под напряжение, немедленно отключить электропитание и освободить его от действия тока, оказать доврачебную помощь и вызвать скорую медицинскую помощь по телефону «О</w:t>
      </w:r>
      <w:proofErr w:type="gramStart"/>
      <w:r w:rsidRPr="00944C32">
        <w:rPr>
          <w:rFonts w:ascii="Times New Roman" w:hAnsi="Times New Roman" w:cs="Times New Roman"/>
          <w:color w:val="000000"/>
          <w:sz w:val="26"/>
          <w:szCs w:val="26"/>
        </w:rPr>
        <w:t>1</w:t>
      </w:r>
      <w:proofErr w:type="gramEnd"/>
      <w:r w:rsidRPr="00944C32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Pr="00944C3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>9. Требования к безопасности во время местной командировки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9.1. Работник, выполняющий свои обязанности в местной командировке, обязан: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9.1.1.  При движении пешком необходимо выполнять правила дорожного движения для пешехода, не допускать спешки, проявлять осмотрительность и осторожность.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9.1.2. Железнодорожные пути переходить по пешеходным тоннелям и мостам или по установленным железной дорогой переходам.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9.1.3. При пользовании служебной машиной, оборудованной ремнем безопасности, работник обязан быть пристегнут им.  Не мешать водителю и не допускать самому садиться за руль.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9.1.4. Работник обязан производить посадку и высадку в служебную машину со стороны тротуара или обочины, посадка со стороны проезжей части возможна при условии, что это будет безопасно и не создаст помех другим участникам движения.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9.1.5. Работнику при езде в служебной машине или в другом транспортном средстве запрещается отвлекать водителя от управления транспортным средством во время движения автомобиля и открывать двери транспортного средства вовремя его движения.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9.1.6. Работник в сложных погодных условиях при наличии гололеда или гололедицы обязан соблюдать осторожность и иметь обувь на нескользящей подошве, это предотвратит от падений и травм.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44C32">
        <w:rPr>
          <w:rFonts w:ascii="Times New Roman" w:hAnsi="Times New Roman" w:cs="Times New Roman"/>
          <w:color w:val="000000"/>
          <w:sz w:val="26"/>
          <w:szCs w:val="26"/>
        </w:rPr>
        <w:tab/>
        <w:t>10.Требования пожарной безопасности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lastRenderedPageBreak/>
        <w:t>10.1. Работник обязан: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знать схему эвакуации и место расположения огнетушителей;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знать способ обращения с огнетушителем;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не загромождать проходы посторонними предметами;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при длительных перерывах более 1 часа или, уходя с работы, выключать ПК и другие электроприборы (кроме факса и холодильника) путем вынимания исправной вилки из исправной розетки;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не допускать загораживания огнеопасными материалами (тканями, бумагой и т.д.) настольной лампы и обогреватели с открытой спиралью;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не разрешать вешать одежду на выключатели или розетки;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не хранить легковоспламеняющиеся вещества в комнатах;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при обнаружении возгорания прекратить работу, оповестить окружающих сотрудников, без паники выйти из здания, по возможности вызвать пожарную команду по телефону "01", сообщить администрации, отключить от сети электрооборудование, приступить к тушению пожара имеющимися средствами пожаротушения;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не разрешать курение в комнатах;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при общем сигнале опасности без паники выйти из здания;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курить только в отведенных местах.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10.2. Работнику запрещается: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применять открытый огонь для любых целей;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оставлять без присмотра электрооборудование (ПК, нагреватель, настольную лампу и т.д.);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сушить одежду и обувь на нагревательных приборах;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пользоваться самодельными электроприводными средствами;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пользоваться неисправными электроприборами;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- курить на рабочем месте.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Краткие правила по охране труда для работников администрации: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1.Не пользоваться неисправным оборудованием.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2.Работать на ПК с соблюдением гигиенических норм и времени труда и отдыха.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3. При несчастном случае оказать доврачебную помощь и вызвать скорую медицинскую помощь.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4.Знать правила пожарной безопасности.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5. Запрещается употреблять спиртные напитки на работе.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6.Соблюдать правила вежливости, терпимости, такта, не допускать грубость.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C32">
        <w:rPr>
          <w:rFonts w:ascii="Times New Roman" w:hAnsi="Times New Roman" w:cs="Times New Roman"/>
          <w:color w:val="000000"/>
          <w:sz w:val="26"/>
          <w:szCs w:val="26"/>
        </w:rPr>
        <w:t>7.В случае неадекватного поведения гражданина вести прием в присутствии другого муниципального служащего и сообщать об этом своему руководителю и ответственному по охране труда администрации.</w:t>
      </w: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4C32" w:rsidRPr="00944C32" w:rsidRDefault="00944C32" w:rsidP="00944C3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944C32" w:rsidRPr="0094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5CA6"/>
    <w:multiLevelType w:val="hybridMultilevel"/>
    <w:tmpl w:val="1F24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944C32"/>
    <w:rsid w:val="00251B9C"/>
    <w:rsid w:val="00944C32"/>
    <w:rsid w:val="009476F3"/>
    <w:rsid w:val="00A20D5B"/>
    <w:rsid w:val="00A75187"/>
    <w:rsid w:val="00CC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C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adm20</cp:lastModifiedBy>
  <cp:revision>4</cp:revision>
  <cp:lastPrinted>2023-04-12T00:25:00Z</cp:lastPrinted>
  <dcterms:created xsi:type="dcterms:W3CDTF">2023-04-11T23:41:00Z</dcterms:created>
  <dcterms:modified xsi:type="dcterms:W3CDTF">2023-04-12T00:29:00Z</dcterms:modified>
</cp:coreProperties>
</file>